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64EA6" w14:textId="1934E5F3" w:rsidR="00FC122C" w:rsidRPr="00890790" w:rsidRDefault="003D43BE" w:rsidP="009E4A88">
      <w:pPr>
        <w:pStyle w:val="Textkrper"/>
        <w:rPr>
          <w:bCs w:val="0"/>
          <w:sz w:val="24"/>
          <w:lang w:val="en-US"/>
        </w:rPr>
      </w:pPr>
      <w:r w:rsidRPr="00890790">
        <w:rPr>
          <w:bCs w:val="0"/>
          <w:sz w:val="24"/>
          <w:lang w:val="en-US"/>
        </w:rPr>
        <w:t xml:space="preserve">Diaphragm seal systems with process transmitters: Replacement service </w:t>
      </w:r>
      <w:proofErr w:type="spellStart"/>
      <w:r w:rsidRPr="00890790">
        <w:rPr>
          <w:bCs w:val="0"/>
          <w:sz w:val="24"/>
          <w:lang w:val="en-US"/>
        </w:rPr>
        <w:t>optimises</w:t>
      </w:r>
      <w:proofErr w:type="spellEnd"/>
      <w:r w:rsidRPr="00890790">
        <w:rPr>
          <w:bCs w:val="0"/>
          <w:sz w:val="24"/>
          <w:lang w:val="en-US"/>
        </w:rPr>
        <w:t xml:space="preserve"> the benefit</w:t>
      </w:r>
      <w:r w:rsidR="00890790" w:rsidRPr="00890790">
        <w:rPr>
          <w:bCs w:val="0"/>
          <w:sz w:val="24"/>
          <w:lang w:val="en-US"/>
        </w:rPr>
        <w:br/>
      </w:r>
    </w:p>
    <w:p w14:paraId="6B33F66E" w14:textId="553A9CE1" w:rsidR="00113CED" w:rsidRPr="00890790" w:rsidRDefault="00EF57B6" w:rsidP="006F2B9C">
      <w:pPr>
        <w:pStyle w:val="Textkrper"/>
        <w:rPr>
          <w:lang w:val="en-US"/>
        </w:rPr>
      </w:pPr>
      <w:r>
        <w:rPr>
          <w:lang w:val="en-US"/>
        </w:rPr>
        <w:t>Klingenberg, November</w:t>
      </w:r>
      <w:r w:rsidR="00B02416" w:rsidRPr="00890790">
        <w:rPr>
          <w:lang w:val="en-US"/>
        </w:rPr>
        <w:t xml:space="preserve"> 2017. </w:t>
      </w:r>
    </w:p>
    <w:p w14:paraId="58C40AD3" w14:textId="544B875F" w:rsidR="00003230" w:rsidRPr="00890790" w:rsidRDefault="00FB1DE9" w:rsidP="006F2B9C">
      <w:pPr>
        <w:pStyle w:val="Textkrper"/>
        <w:rPr>
          <w:lang w:val="en-US"/>
        </w:rPr>
      </w:pPr>
      <w:r w:rsidRPr="00890790">
        <w:rPr>
          <w:lang w:val="en-US"/>
        </w:rPr>
        <w:t>Operators of diaphragm seal systems with mounted process transmitters can now take advantage of a replacement service. WIKA has put together a service package with which the long-term benefit and</w:t>
      </w:r>
      <w:r w:rsidR="00541070">
        <w:rPr>
          <w:lang w:val="en-US"/>
        </w:rPr>
        <w:t xml:space="preserve"> </w:t>
      </w:r>
      <w:r w:rsidRPr="00890790">
        <w:rPr>
          <w:lang w:val="en-US"/>
        </w:rPr>
        <w:t xml:space="preserve">the overall costs of such a measuring assembly can be </w:t>
      </w:r>
      <w:proofErr w:type="spellStart"/>
      <w:r w:rsidRPr="00890790">
        <w:rPr>
          <w:lang w:val="en-US"/>
        </w:rPr>
        <w:t>optimised</w:t>
      </w:r>
      <w:proofErr w:type="spellEnd"/>
      <w:r w:rsidRPr="00890790">
        <w:rPr>
          <w:lang w:val="en-US"/>
        </w:rPr>
        <w:t xml:space="preserve">. </w:t>
      </w:r>
    </w:p>
    <w:p w14:paraId="73E0164B" w14:textId="77777777" w:rsidR="00CB6B23" w:rsidRPr="00890790" w:rsidRDefault="00CB6B23" w:rsidP="006F2B9C">
      <w:pPr>
        <w:pStyle w:val="Textkrper"/>
        <w:rPr>
          <w:lang w:val="en-US"/>
        </w:rPr>
      </w:pPr>
    </w:p>
    <w:p w14:paraId="76C42CAF" w14:textId="1ACAD27D" w:rsidR="003F36CE" w:rsidRPr="00890790" w:rsidRDefault="00CB6B23" w:rsidP="006F2B9C">
      <w:pPr>
        <w:pStyle w:val="Textkrper"/>
        <w:rPr>
          <w:b w:val="0"/>
          <w:lang w:val="en-US"/>
        </w:rPr>
      </w:pPr>
      <w:r w:rsidRPr="00890790">
        <w:rPr>
          <w:b w:val="0"/>
          <w:lang w:val="en-US"/>
        </w:rPr>
        <w:t xml:space="preserve">Diaphragm seal systems often operate under extreme conditions. In the event of a failure of the system, however, in many cases it is enough to replace only the mounted diaphragm seal and to continue using the process transmitter. As part of the replacement service, WIKA takes the measuring system apart, checks and certifies the functionality of the process transmitter and replaces the mounted diaphragm seal with an equivalent one. </w:t>
      </w:r>
      <w:r w:rsidR="00BE682D">
        <w:rPr>
          <w:b w:val="0"/>
          <w:lang w:val="en-US"/>
        </w:rPr>
        <w:t>Then a</w:t>
      </w:r>
      <w:r w:rsidRPr="00890790">
        <w:rPr>
          <w:b w:val="0"/>
          <w:lang w:val="en-US"/>
        </w:rPr>
        <w:t xml:space="preserve"> calibration of the new diaphragm seal system is made. If necessary, the mounting and the system fill fluid will be </w:t>
      </w:r>
      <w:proofErr w:type="spellStart"/>
      <w:r w:rsidRPr="00890790">
        <w:rPr>
          <w:b w:val="0"/>
          <w:lang w:val="en-US"/>
        </w:rPr>
        <w:t>optimised</w:t>
      </w:r>
      <w:proofErr w:type="spellEnd"/>
      <w:r w:rsidRPr="00890790">
        <w:rPr>
          <w:b w:val="0"/>
          <w:lang w:val="en-US"/>
        </w:rPr>
        <w:t xml:space="preserve"> and also new material test certificates issued.</w:t>
      </w:r>
    </w:p>
    <w:p w14:paraId="5EF33613" w14:textId="77777777" w:rsidR="003F36CE" w:rsidRPr="00890790" w:rsidRDefault="003F36CE" w:rsidP="006F2B9C">
      <w:pPr>
        <w:pStyle w:val="Textkrper"/>
        <w:rPr>
          <w:b w:val="0"/>
          <w:lang w:val="en-US"/>
        </w:rPr>
      </w:pPr>
    </w:p>
    <w:p w14:paraId="2D13388E" w14:textId="13F057DB" w:rsidR="00CB6B23" w:rsidRPr="00890790" w:rsidRDefault="00A4238A" w:rsidP="00011609">
      <w:pPr>
        <w:autoSpaceDE w:val="0"/>
        <w:autoSpaceDN w:val="0"/>
        <w:adjustRightInd w:val="0"/>
        <w:rPr>
          <w:b/>
          <w:lang w:val="en-US"/>
        </w:rPr>
      </w:pPr>
      <w:r w:rsidRPr="00890790">
        <w:rPr>
          <w:rFonts w:cs="Arial"/>
          <w:bCs/>
          <w:sz w:val="22"/>
          <w:szCs w:val="22"/>
          <w:lang w:val="en-US"/>
        </w:rPr>
        <w:t xml:space="preserve">With the replacement service, the process transmitter can be fully </w:t>
      </w:r>
      <w:proofErr w:type="spellStart"/>
      <w:r w:rsidRPr="00890790">
        <w:rPr>
          <w:rFonts w:cs="Arial"/>
          <w:bCs/>
          <w:sz w:val="22"/>
          <w:szCs w:val="22"/>
          <w:lang w:val="en-US"/>
        </w:rPr>
        <w:t>utilised</w:t>
      </w:r>
      <w:proofErr w:type="spellEnd"/>
      <w:r w:rsidRPr="00890790">
        <w:rPr>
          <w:rFonts w:cs="Arial"/>
          <w:bCs/>
          <w:sz w:val="22"/>
          <w:szCs w:val="22"/>
          <w:lang w:val="en-US"/>
        </w:rPr>
        <w:t xml:space="preserve"> over its entire service life. Preventive exchange of the diaphragm seal at planned shut-downs further reduces plant downtime. In order to offer this new service worldwide, and as close to customers as possible, WIKA will install service </w:t>
      </w:r>
      <w:proofErr w:type="spellStart"/>
      <w:r w:rsidRPr="00890790">
        <w:rPr>
          <w:rFonts w:cs="Arial"/>
          <w:bCs/>
          <w:sz w:val="22"/>
          <w:szCs w:val="22"/>
          <w:lang w:val="en-US"/>
        </w:rPr>
        <w:t>centres</w:t>
      </w:r>
      <w:proofErr w:type="spellEnd"/>
      <w:r w:rsidRPr="00890790">
        <w:rPr>
          <w:rFonts w:cs="Arial"/>
          <w:bCs/>
          <w:sz w:val="22"/>
          <w:szCs w:val="22"/>
          <w:lang w:val="en-US"/>
        </w:rPr>
        <w:t xml:space="preserve"> in the respective subsidiaries.</w:t>
      </w:r>
    </w:p>
    <w:p w14:paraId="556D6B30" w14:textId="77777777" w:rsidR="00FB1DE9" w:rsidRPr="00890790" w:rsidRDefault="00FB1DE9" w:rsidP="006F2B9C">
      <w:pPr>
        <w:pStyle w:val="Textkrper"/>
        <w:rPr>
          <w:lang w:val="en-US"/>
        </w:rPr>
      </w:pPr>
    </w:p>
    <w:p w14:paraId="5211C2B1" w14:textId="105D0ABD" w:rsidR="00B02416" w:rsidRPr="00890790" w:rsidRDefault="00B02416">
      <w:pPr>
        <w:pStyle w:val="Textkrper"/>
        <w:rPr>
          <w:b w:val="0"/>
          <w:lang w:val="en-US"/>
        </w:rPr>
      </w:pPr>
      <w:r w:rsidRPr="00890790">
        <w:rPr>
          <w:b w:val="0"/>
          <w:lang w:val="en-US"/>
        </w:rPr>
        <w:t xml:space="preserve">Number of characters: </w:t>
      </w:r>
      <w:r w:rsidR="00EF57B6">
        <w:rPr>
          <w:b w:val="0"/>
          <w:lang w:val="en-US"/>
        </w:rPr>
        <w:t>1227</w:t>
      </w:r>
    </w:p>
    <w:p w14:paraId="1A416EF6" w14:textId="12401661" w:rsidR="00B02416" w:rsidRDefault="00B02416" w:rsidP="00EF57B6">
      <w:pPr>
        <w:rPr>
          <w:rFonts w:cs="Arial"/>
          <w:position w:val="6"/>
          <w:sz w:val="22"/>
          <w:szCs w:val="22"/>
          <w:lang w:val="en-US"/>
        </w:rPr>
      </w:pPr>
      <w:r w:rsidRPr="00890790">
        <w:rPr>
          <w:rFonts w:cs="Arial"/>
          <w:position w:val="6"/>
          <w:sz w:val="22"/>
          <w:szCs w:val="22"/>
          <w:lang w:val="en-US"/>
        </w:rPr>
        <w:t>Key words: Replacement service</w:t>
      </w:r>
    </w:p>
    <w:p w14:paraId="3FA73099" w14:textId="77777777" w:rsidR="00EF57B6" w:rsidRPr="00890790" w:rsidRDefault="00EF57B6" w:rsidP="00EF57B6">
      <w:pPr>
        <w:rPr>
          <w:b/>
          <w:lang w:val="en-US"/>
        </w:rPr>
      </w:pPr>
    </w:p>
    <w:p w14:paraId="5B4A8C63" w14:textId="77777777" w:rsidR="00B02416" w:rsidRPr="00890790" w:rsidRDefault="00B02416">
      <w:pPr>
        <w:pStyle w:val="Textkrper"/>
        <w:rPr>
          <w:b w:val="0"/>
          <w:sz w:val="20"/>
          <w:lang w:val="en-US"/>
        </w:rPr>
      </w:pPr>
    </w:p>
    <w:p w14:paraId="55F89492" w14:textId="77777777" w:rsidR="00B02416" w:rsidRPr="00890790" w:rsidRDefault="00B02416">
      <w:pPr>
        <w:pStyle w:val="Textkrper"/>
        <w:rPr>
          <w:b w:val="0"/>
          <w:sz w:val="20"/>
          <w:lang w:val="en-US"/>
        </w:rPr>
      </w:pPr>
    </w:p>
    <w:p w14:paraId="3C688061" w14:textId="77777777" w:rsidR="00B02416" w:rsidRPr="00890790" w:rsidRDefault="00B02416">
      <w:pPr>
        <w:pStyle w:val="Textkrper"/>
        <w:rPr>
          <w:b w:val="0"/>
          <w:sz w:val="20"/>
          <w:lang w:val="en-US"/>
        </w:rPr>
      </w:pPr>
    </w:p>
    <w:p w14:paraId="1011CCD4" w14:textId="1CDDB6DF" w:rsidR="00B02416" w:rsidRDefault="00B02416">
      <w:pPr>
        <w:ind w:right="480"/>
        <w:rPr>
          <w:rFonts w:cs="Arial"/>
          <w:b/>
          <w:position w:val="6"/>
          <w:lang w:val="en-US"/>
        </w:rPr>
      </w:pPr>
    </w:p>
    <w:p w14:paraId="00BD4B1A" w14:textId="78F6DFDC" w:rsidR="00B92B27" w:rsidRDefault="00B92B27">
      <w:pPr>
        <w:ind w:right="480"/>
        <w:rPr>
          <w:rFonts w:cs="Arial"/>
          <w:b/>
          <w:position w:val="6"/>
          <w:lang w:val="en-US"/>
        </w:rPr>
      </w:pPr>
    </w:p>
    <w:p w14:paraId="31F6FCB3" w14:textId="6B49351E" w:rsidR="00B92B27" w:rsidRDefault="00B92B27">
      <w:pPr>
        <w:ind w:right="480"/>
        <w:rPr>
          <w:rFonts w:cs="Arial"/>
          <w:b/>
          <w:position w:val="6"/>
          <w:lang w:val="en-US"/>
        </w:rPr>
      </w:pPr>
    </w:p>
    <w:p w14:paraId="7287B4C9" w14:textId="5B2F6AA5" w:rsidR="00B92B27" w:rsidRDefault="00B92B27">
      <w:pPr>
        <w:ind w:right="480"/>
        <w:rPr>
          <w:rFonts w:cs="Arial"/>
          <w:b/>
          <w:position w:val="6"/>
          <w:lang w:val="en-US"/>
        </w:rPr>
      </w:pPr>
    </w:p>
    <w:p w14:paraId="451B1DDF" w14:textId="77777777" w:rsidR="00B92B27" w:rsidRPr="00890790" w:rsidRDefault="00B92B27">
      <w:pPr>
        <w:ind w:right="480"/>
        <w:rPr>
          <w:rFonts w:cs="Arial"/>
          <w:b/>
          <w:position w:val="6"/>
          <w:lang w:val="en-US"/>
        </w:rPr>
      </w:pPr>
    </w:p>
    <w:p w14:paraId="15EB8E5A" w14:textId="77777777" w:rsidR="00B02416" w:rsidRPr="00890790" w:rsidRDefault="00B02416">
      <w:pPr>
        <w:ind w:right="480"/>
        <w:rPr>
          <w:rFonts w:cs="Arial"/>
          <w:b/>
          <w:position w:val="6"/>
          <w:lang w:val="en-US"/>
        </w:rPr>
      </w:pPr>
    </w:p>
    <w:p w14:paraId="08C0C20E" w14:textId="77777777" w:rsidR="00B02416" w:rsidRPr="00890790" w:rsidRDefault="00B02416">
      <w:pPr>
        <w:rPr>
          <w:lang w:val="en-US"/>
        </w:rPr>
      </w:pPr>
      <w:r w:rsidRPr="00890790">
        <w:rPr>
          <w:b/>
          <w:bCs/>
          <w:lang w:val="en-US"/>
        </w:rPr>
        <w:t>Manufacturer:</w:t>
      </w:r>
    </w:p>
    <w:p w14:paraId="65E13EC4" w14:textId="77777777" w:rsidR="00B02416" w:rsidRDefault="00B02416">
      <w:r w:rsidRPr="00890790">
        <w:rPr>
          <w:lang w:val="en-US"/>
        </w:rPr>
        <w:t xml:space="preserve">WIKA Alexander </w:t>
      </w:r>
      <w:proofErr w:type="spellStart"/>
      <w:r w:rsidRPr="00890790">
        <w:rPr>
          <w:lang w:val="en-US"/>
        </w:rPr>
        <w:t>Wiegand</w:t>
      </w:r>
      <w:proofErr w:type="spellEnd"/>
      <w:r w:rsidRPr="00890790">
        <w:rPr>
          <w:lang w:val="en-US"/>
        </w:rPr>
        <w:t xml:space="preserve"> SE &amp; Co. </w:t>
      </w:r>
      <w:r>
        <w:t>KG</w:t>
      </w:r>
    </w:p>
    <w:p w14:paraId="0D31E170" w14:textId="77777777" w:rsidR="00B02416" w:rsidRDefault="00B02416">
      <w:r>
        <w:t>Alexander-Wiegand-Straße 30</w:t>
      </w:r>
    </w:p>
    <w:p w14:paraId="4DA23F4F" w14:textId="77777777" w:rsidR="00B02416" w:rsidRDefault="00B02416">
      <w:r>
        <w:t>63911 Klingenberg/Germany</w:t>
      </w:r>
    </w:p>
    <w:p w14:paraId="64638753" w14:textId="77777777" w:rsidR="00B02416" w:rsidRPr="00890790" w:rsidRDefault="00B02416">
      <w:pPr>
        <w:tabs>
          <w:tab w:val="left" w:pos="754"/>
          <w:tab w:val="left" w:pos="993"/>
        </w:tabs>
        <w:rPr>
          <w:lang w:val="en-US"/>
        </w:rPr>
      </w:pPr>
      <w:r w:rsidRPr="00890790">
        <w:rPr>
          <w:lang w:val="en-US"/>
        </w:rPr>
        <w:t>Tel. +49 9372 132-0</w:t>
      </w:r>
    </w:p>
    <w:p w14:paraId="594B5BE2" w14:textId="77777777" w:rsidR="00B02416" w:rsidRPr="00890790" w:rsidRDefault="00B02416">
      <w:pPr>
        <w:tabs>
          <w:tab w:val="left" w:pos="754"/>
          <w:tab w:val="left" w:pos="993"/>
        </w:tabs>
        <w:rPr>
          <w:lang w:val="en-US"/>
        </w:rPr>
      </w:pPr>
      <w:r w:rsidRPr="00890790">
        <w:rPr>
          <w:lang w:val="en-US"/>
        </w:rPr>
        <w:t>Fax +49 9372 132-406</w:t>
      </w:r>
    </w:p>
    <w:p w14:paraId="3B10DA0C" w14:textId="77777777" w:rsidR="00B02416" w:rsidRPr="00890790" w:rsidRDefault="00B02416">
      <w:pPr>
        <w:tabs>
          <w:tab w:val="left" w:pos="754"/>
          <w:tab w:val="left" w:pos="993"/>
        </w:tabs>
        <w:rPr>
          <w:u w:val="single"/>
          <w:lang w:val="en-US"/>
        </w:rPr>
      </w:pPr>
      <w:r w:rsidRPr="00890790">
        <w:rPr>
          <w:lang w:val="en-US"/>
        </w:rPr>
        <w:t>vertrieb@wika.com</w:t>
      </w:r>
    </w:p>
    <w:p w14:paraId="1089DC3F" w14:textId="77777777" w:rsidR="00B02416" w:rsidRPr="00890790" w:rsidRDefault="00EF57B6">
      <w:pPr>
        <w:tabs>
          <w:tab w:val="left" w:pos="754"/>
          <w:tab w:val="left" w:pos="993"/>
        </w:tabs>
        <w:rPr>
          <w:rFonts w:ascii="Times New Roman" w:hAnsi="Times New Roman"/>
          <w:lang w:val="en-US"/>
        </w:rPr>
      </w:pPr>
      <w:hyperlink r:id="rId10" w:history="1">
        <w:r w:rsidR="00050795" w:rsidRPr="00890790">
          <w:rPr>
            <w:rStyle w:val="Hyperlink"/>
            <w:rFonts w:cs="Arial"/>
            <w:lang w:val="en-US"/>
          </w:rPr>
          <w:t>www.wika.de</w:t>
        </w:r>
      </w:hyperlink>
    </w:p>
    <w:p w14:paraId="13D32738" w14:textId="28E1D060" w:rsidR="00B02416" w:rsidRPr="00890790" w:rsidRDefault="00113CED">
      <w:pPr>
        <w:tabs>
          <w:tab w:val="left" w:pos="993"/>
        </w:tabs>
        <w:rPr>
          <w:rFonts w:cs="Arial"/>
          <w:b/>
          <w:lang w:val="en-US"/>
        </w:rPr>
      </w:pPr>
      <w:r w:rsidRPr="00890790">
        <w:rPr>
          <w:rFonts w:cs="Arial"/>
          <w:b/>
          <w:lang w:val="en-US"/>
        </w:rPr>
        <w:lastRenderedPageBreak/>
        <w:t>WIKA company photograph:</w:t>
      </w:r>
    </w:p>
    <w:p w14:paraId="26944A04" w14:textId="74117C85" w:rsidR="00B02416" w:rsidRPr="00890790" w:rsidRDefault="00EF57B6">
      <w:pPr>
        <w:tabs>
          <w:tab w:val="left" w:pos="754"/>
          <w:tab w:val="left" w:pos="993"/>
        </w:tabs>
        <w:rPr>
          <w:rFonts w:cs="Arial"/>
          <w:lang w:val="en-US"/>
        </w:rPr>
      </w:pPr>
      <w:r>
        <w:rPr>
          <w:rFonts w:cs="Arial"/>
          <w:lang w:val="en-US"/>
        </w:rPr>
        <w:t>WIKA Flyer Replacement service for diaphragm seal systems with process transmitters</w:t>
      </w:r>
    </w:p>
    <w:p w14:paraId="21E8378C" w14:textId="77777777" w:rsidR="00482CD0" w:rsidRPr="00890790" w:rsidRDefault="00482CD0">
      <w:pPr>
        <w:pStyle w:val="Kopfzeile"/>
        <w:tabs>
          <w:tab w:val="clear" w:pos="4536"/>
          <w:tab w:val="clear" w:pos="9072"/>
        </w:tabs>
        <w:rPr>
          <w:b/>
          <w:lang w:val="en-US"/>
        </w:rPr>
      </w:pPr>
    </w:p>
    <w:p w14:paraId="64A7C342" w14:textId="74DEF4F4" w:rsidR="00482CD0" w:rsidRPr="00890790" w:rsidRDefault="00EF57B6">
      <w:pPr>
        <w:pStyle w:val="Kopfzeile"/>
        <w:tabs>
          <w:tab w:val="clear" w:pos="4536"/>
          <w:tab w:val="clear" w:pos="9072"/>
        </w:tabs>
        <w:rPr>
          <w:b/>
          <w:lang w:val="en-US"/>
        </w:rPr>
      </w:pPr>
      <w:r>
        <w:rPr>
          <w:b/>
          <w:noProof/>
        </w:rPr>
        <w:drawing>
          <wp:inline distT="0" distB="0" distL="0" distR="0" wp14:anchorId="105A59B9" wp14:editId="1A864057">
            <wp:extent cx="3316950" cy="4457700"/>
            <wp:effectExtent l="19050" t="19050" r="17145" b="19050"/>
            <wp:docPr id="4" name="Grafik 4" descr="N:\Sales-Europe\06_Marketing\MS\02_Media\10_Presse_MAAN\02_Presseinformationen\2017\Bilder\PIC_NE_PR1517_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7\Bilder\PIC_NE_PR1517_en-c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9101" cy="4460591"/>
                    </a:xfrm>
                    <a:prstGeom prst="rect">
                      <a:avLst/>
                    </a:prstGeom>
                    <a:noFill/>
                    <a:ln>
                      <a:solidFill>
                        <a:schemeClr val="tx1"/>
                      </a:solidFill>
                    </a:ln>
                  </pic:spPr>
                </pic:pic>
              </a:graphicData>
            </a:graphic>
          </wp:inline>
        </w:drawing>
      </w:r>
    </w:p>
    <w:p w14:paraId="12FAAD2C" w14:textId="77777777" w:rsidR="00B02416" w:rsidRPr="00890790" w:rsidRDefault="00B02416">
      <w:pPr>
        <w:pStyle w:val="Kopfzeile"/>
        <w:tabs>
          <w:tab w:val="clear" w:pos="4536"/>
          <w:tab w:val="clear" w:pos="9072"/>
        </w:tabs>
        <w:rPr>
          <w:b/>
          <w:lang w:val="en-US"/>
        </w:rPr>
      </w:pPr>
    </w:p>
    <w:p w14:paraId="35D21D91" w14:textId="77777777" w:rsidR="00B02416" w:rsidRPr="00890790" w:rsidRDefault="00B02416">
      <w:pPr>
        <w:pStyle w:val="Kopfzeile"/>
        <w:tabs>
          <w:tab w:val="clear" w:pos="4536"/>
          <w:tab w:val="clear" w:pos="9072"/>
        </w:tabs>
        <w:rPr>
          <w:b/>
          <w:lang w:val="en-US"/>
        </w:rPr>
      </w:pPr>
    </w:p>
    <w:p w14:paraId="36C8015F" w14:textId="2B5F14E9" w:rsidR="00B02416" w:rsidRDefault="00B02416">
      <w:pPr>
        <w:pStyle w:val="Textkrper"/>
        <w:tabs>
          <w:tab w:val="left" w:pos="993"/>
        </w:tabs>
        <w:rPr>
          <w:sz w:val="20"/>
          <w:lang w:val="en-US"/>
        </w:rPr>
      </w:pPr>
    </w:p>
    <w:p w14:paraId="79B1F72C" w14:textId="77777777" w:rsidR="00EF57B6" w:rsidRPr="00890790" w:rsidRDefault="00EF57B6">
      <w:pPr>
        <w:pStyle w:val="Textkrper"/>
        <w:tabs>
          <w:tab w:val="left" w:pos="993"/>
        </w:tabs>
        <w:rPr>
          <w:sz w:val="20"/>
          <w:lang w:val="en-US"/>
        </w:rPr>
      </w:pPr>
    </w:p>
    <w:p w14:paraId="31E973BA" w14:textId="77777777" w:rsidR="00B02416" w:rsidRPr="00890790" w:rsidRDefault="00B02416">
      <w:pPr>
        <w:tabs>
          <w:tab w:val="left" w:pos="754"/>
          <w:tab w:val="left" w:pos="993"/>
        </w:tabs>
        <w:rPr>
          <w:b/>
          <w:lang w:val="en-US"/>
        </w:rPr>
      </w:pPr>
      <w:r w:rsidRPr="00890790">
        <w:rPr>
          <w:b/>
          <w:lang w:val="en-US"/>
        </w:rPr>
        <w:t>Edited by:</w:t>
      </w:r>
    </w:p>
    <w:p w14:paraId="640974B8" w14:textId="77777777" w:rsidR="00B02416" w:rsidRPr="00A47A9E" w:rsidRDefault="00B02416">
      <w:pPr>
        <w:tabs>
          <w:tab w:val="left" w:pos="993"/>
        </w:tabs>
      </w:pPr>
      <w:r w:rsidRPr="00890790">
        <w:rPr>
          <w:lang w:val="en-US"/>
        </w:rPr>
        <w:t xml:space="preserve">WIKA Alexander </w:t>
      </w:r>
      <w:proofErr w:type="spellStart"/>
      <w:r w:rsidRPr="00890790">
        <w:rPr>
          <w:lang w:val="en-US"/>
        </w:rPr>
        <w:t>Wiegand</w:t>
      </w:r>
      <w:proofErr w:type="spellEnd"/>
      <w:r w:rsidRPr="00890790">
        <w:rPr>
          <w:lang w:val="en-US"/>
        </w:rPr>
        <w:t xml:space="preserve"> SE &amp; Co. </w:t>
      </w:r>
      <w:r>
        <w:t>KG</w:t>
      </w:r>
    </w:p>
    <w:p w14:paraId="59CFA1FD" w14:textId="77777777" w:rsidR="00B02416" w:rsidRPr="00A47A9E" w:rsidRDefault="00B02416">
      <w:pPr>
        <w:tabs>
          <w:tab w:val="left" w:pos="993"/>
        </w:tabs>
      </w:pPr>
      <w:r>
        <w:t xml:space="preserve">André Habel </w:t>
      </w:r>
      <w:proofErr w:type="spellStart"/>
      <w:r>
        <w:t>Nunes</w:t>
      </w:r>
      <w:proofErr w:type="spellEnd"/>
    </w:p>
    <w:p w14:paraId="0D865D60" w14:textId="77777777" w:rsidR="00B02416" w:rsidRPr="00A47A9E" w:rsidRDefault="00B02416">
      <w:pPr>
        <w:tabs>
          <w:tab w:val="left" w:pos="993"/>
        </w:tabs>
      </w:pPr>
      <w:r>
        <w:t>Marketing Services</w:t>
      </w:r>
      <w:bookmarkStart w:id="0" w:name="_GoBack"/>
      <w:bookmarkEnd w:id="0"/>
    </w:p>
    <w:p w14:paraId="76B8E604" w14:textId="77777777" w:rsidR="00B02416" w:rsidRDefault="00B02416">
      <w:r>
        <w:t>Alexander-Wiegand-Straße 30</w:t>
      </w:r>
    </w:p>
    <w:p w14:paraId="2E5D25DC" w14:textId="77777777" w:rsidR="00B02416" w:rsidRDefault="00B02416">
      <w:r>
        <w:t>63911 Klingenberg/Germany</w:t>
      </w:r>
    </w:p>
    <w:p w14:paraId="46822CE2" w14:textId="77777777" w:rsidR="00B02416" w:rsidRPr="00890790" w:rsidRDefault="00B02416">
      <w:pPr>
        <w:rPr>
          <w:lang w:val="en-US"/>
        </w:rPr>
      </w:pPr>
      <w:r w:rsidRPr="00890790">
        <w:rPr>
          <w:lang w:val="en-US"/>
        </w:rPr>
        <w:t>Tel. +49 9372 132-8010</w:t>
      </w:r>
    </w:p>
    <w:p w14:paraId="0B00AA47" w14:textId="77777777" w:rsidR="00B02416" w:rsidRPr="00890790" w:rsidRDefault="00B02416">
      <w:pPr>
        <w:rPr>
          <w:lang w:val="en-US"/>
        </w:rPr>
      </w:pPr>
      <w:r w:rsidRPr="00890790">
        <w:rPr>
          <w:lang w:val="en-US"/>
        </w:rPr>
        <w:t>Fax +49 9372 132-8008010</w:t>
      </w:r>
    </w:p>
    <w:p w14:paraId="339126E8" w14:textId="77777777" w:rsidR="00B02416" w:rsidRPr="00890790" w:rsidRDefault="00B02416">
      <w:pPr>
        <w:rPr>
          <w:lang w:val="en-US"/>
        </w:rPr>
      </w:pPr>
      <w:r w:rsidRPr="00890790">
        <w:rPr>
          <w:lang w:val="en-US"/>
        </w:rPr>
        <w:t>andre.habel-nunes@wika.com</w:t>
      </w:r>
    </w:p>
    <w:p w14:paraId="628E6633" w14:textId="77777777" w:rsidR="00B02416" w:rsidRPr="00890790" w:rsidRDefault="00EF57B6">
      <w:pPr>
        <w:rPr>
          <w:lang w:val="en-US"/>
        </w:rPr>
      </w:pPr>
      <w:hyperlink r:id="rId12" w:history="1">
        <w:r w:rsidR="00050795" w:rsidRPr="00890790">
          <w:rPr>
            <w:rStyle w:val="Hyperlink"/>
            <w:rFonts w:cs="Arial"/>
            <w:lang w:val="en-US"/>
          </w:rPr>
          <w:t>www.wika.de</w:t>
        </w:r>
      </w:hyperlink>
    </w:p>
    <w:p w14:paraId="0BF39D27" w14:textId="77777777" w:rsidR="00B02416" w:rsidRPr="00890790" w:rsidRDefault="00B02416">
      <w:pPr>
        <w:tabs>
          <w:tab w:val="left" w:pos="567"/>
        </w:tabs>
        <w:ind w:right="480"/>
        <w:rPr>
          <w:rFonts w:cs="Arial"/>
          <w:position w:val="6"/>
          <w:lang w:val="en-US"/>
        </w:rPr>
      </w:pPr>
    </w:p>
    <w:p w14:paraId="1BE0A6DB" w14:textId="6D6A5D3F" w:rsidR="00B02416" w:rsidRPr="00890790" w:rsidRDefault="00B02416">
      <w:pPr>
        <w:rPr>
          <w:rFonts w:cs="Arial"/>
          <w:lang w:val="en-US"/>
        </w:rPr>
      </w:pPr>
      <w:r w:rsidRPr="00890790">
        <w:rPr>
          <w:rFonts w:cs="Arial"/>
          <w:lang w:val="en-US"/>
        </w:rPr>
        <w:t xml:space="preserve">WIKA press release </w:t>
      </w:r>
      <w:r w:rsidR="00EF57B6">
        <w:rPr>
          <w:rFonts w:cs="Arial"/>
          <w:lang w:val="en-US"/>
        </w:rPr>
        <w:t>15/2017</w:t>
      </w:r>
    </w:p>
    <w:p w14:paraId="146DD031" w14:textId="77777777" w:rsidR="00B02416" w:rsidRPr="00890790" w:rsidRDefault="00B02416">
      <w:pPr>
        <w:pStyle w:val="Textkrper"/>
        <w:rPr>
          <w:b w:val="0"/>
          <w:sz w:val="20"/>
          <w:lang w:val="en-US"/>
        </w:rPr>
      </w:pPr>
    </w:p>
    <w:sectPr w:rsidR="00B02416" w:rsidRPr="00890790">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F653" w14:textId="77777777" w:rsidR="003B049D" w:rsidRDefault="003B049D">
      <w:r>
        <w:separator/>
      </w:r>
    </w:p>
  </w:endnote>
  <w:endnote w:type="continuationSeparator" w:id="0">
    <w:p w14:paraId="286E16E4" w14:textId="77777777" w:rsidR="003B049D" w:rsidRDefault="003B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20B08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41DBF" w14:textId="77777777" w:rsidR="003B049D" w:rsidRDefault="003B049D">
      <w:r>
        <w:separator/>
      </w:r>
    </w:p>
  </w:footnote>
  <w:footnote w:type="continuationSeparator" w:id="0">
    <w:p w14:paraId="4CCA7D00" w14:textId="77777777" w:rsidR="003B049D" w:rsidRDefault="003B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E851"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4B80909D" wp14:editId="1E38B12D">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8F0DD"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0909D"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0D48F0DD"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FF1D287" wp14:editId="7B26744F">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E89C5" w14:textId="77777777" w:rsidR="00B02416" w:rsidRDefault="00E20003">
                          <w:pPr>
                            <w:rPr>
                              <w:color w:val="C0C0C0"/>
                            </w:rPr>
                          </w:pPr>
                          <w:r>
                            <w:rPr>
                              <w:noProof/>
                              <w:color w:val="C0C0C0"/>
                            </w:rPr>
                            <w:drawing>
                              <wp:inline distT="0" distB="0" distL="0" distR="0" wp14:anchorId="1349B2EB" wp14:editId="0D61A6C2">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1D2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1DE89C5" w14:textId="77777777" w:rsidR="00B02416" w:rsidRDefault="00E20003">
                    <w:pPr>
                      <w:rPr>
                        <w:color w:val="C0C0C0"/>
                      </w:rPr>
                    </w:pPr>
                    <w:r>
                      <w:rPr>
                        <w:noProof/>
                        <w:color w:val="C0C0C0"/>
                      </w:rPr>
                      <w:drawing>
                        <wp:inline distT="0" distB="0" distL="0" distR="0" wp14:anchorId="1349B2EB" wp14:editId="0D61A6C2">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1609"/>
    <w:rsid w:val="000161BB"/>
    <w:rsid w:val="00050795"/>
    <w:rsid w:val="0006286B"/>
    <w:rsid w:val="00073F65"/>
    <w:rsid w:val="00077317"/>
    <w:rsid w:val="00091AA9"/>
    <w:rsid w:val="000A0CB2"/>
    <w:rsid w:val="000A1005"/>
    <w:rsid w:val="000A6A7A"/>
    <w:rsid w:val="000A6F11"/>
    <w:rsid w:val="000B3D75"/>
    <w:rsid w:val="000C148A"/>
    <w:rsid w:val="000D3B9F"/>
    <w:rsid w:val="000E18DC"/>
    <w:rsid w:val="000E2C4B"/>
    <w:rsid w:val="00102E33"/>
    <w:rsid w:val="001038E3"/>
    <w:rsid w:val="00113CED"/>
    <w:rsid w:val="001215A6"/>
    <w:rsid w:val="0013129A"/>
    <w:rsid w:val="00154F72"/>
    <w:rsid w:val="00165D8C"/>
    <w:rsid w:val="00180D91"/>
    <w:rsid w:val="00194477"/>
    <w:rsid w:val="00194700"/>
    <w:rsid w:val="00195CF6"/>
    <w:rsid w:val="001A3136"/>
    <w:rsid w:val="001B1DA2"/>
    <w:rsid w:val="001B371A"/>
    <w:rsid w:val="001C7BE6"/>
    <w:rsid w:val="001E6072"/>
    <w:rsid w:val="001F5C5E"/>
    <w:rsid w:val="00210005"/>
    <w:rsid w:val="00220C1D"/>
    <w:rsid w:val="00244990"/>
    <w:rsid w:val="00272512"/>
    <w:rsid w:val="00282905"/>
    <w:rsid w:val="00291653"/>
    <w:rsid w:val="002C59BE"/>
    <w:rsid w:val="002E03F7"/>
    <w:rsid w:val="002E0864"/>
    <w:rsid w:val="002E6177"/>
    <w:rsid w:val="002F39F5"/>
    <w:rsid w:val="003070CA"/>
    <w:rsid w:val="00314078"/>
    <w:rsid w:val="003157EB"/>
    <w:rsid w:val="003171B5"/>
    <w:rsid w:val="0032638B"/>
    <w:rsid w:val="00351147"/>
    <w:rsid w:val="00363701"/>
    <w:rsid w:val="00376710"/>
    <w:rsid w:val="0037709C"/>
    <w:rsid w:val="00377A0B"/>
    <w:rsid w:val="00381A47"/>
    <w:rsid w:val="003830E2"/>
    <w:rsid w:val="00385DB1"/>
    <w:rsid w:val="003A3488"/>
    <w:rsid w:val="003B049D"/>
    <w:rsid w:val="003B5CCA"/>
    <w:rsid w:val="003B654C"/>
    <w:rsid w:val="003C1EC3"/>
    <w:rsid w:val="003C6975"/>
    <w:rsid w:val="003C6E5A"/>
    <w:rsid w:val="003D43BE"/>
    <w:rsid w:val="003D6883"/>
    <w:rsid w:val="003F2D65"/>
    <w:rsid w:val="003F36CE"/>
    <w:rsid w:val="00404625"/>
    <w:rsid w:val="004430A6"/>
    <w:rsid w:val="0046622E"/>
    <w:rsid w:val="0046686A"/>
    <w:rsid w:val="004705E5"/>
    <w:rsid w:val="00471B15"/>
    <w:rsid w:val="00474D5C"/>
    <w:rsid w:val="00475212"/>
    <w:rsid w:val="00482CD0"/>
    <w:rsid w:val="0049465C"/>
    <w:rsid w:val="00497816"/>
    <w:rsid w:val="004A3EAB"/>
    <w:rsid w:val="004B0483"/>
    <w:rsid w:val="004C12A7"/>
    <w:rsid w:val="004C7E52"/>
    <w:rsid w:val="004D2995"/>
    <w:rsid w:val="004E2919"/>
    <w:rsid w:val="004E3590"/>
    <w:rsid w:val="004E7285"/>
    <w:rsid w:val="005119B7"/>
    <w:rsid w:val="005350E7"/>
    <w:rsid w:val="00541070"/>
    <w:rsid w:val="00546D2A"/>
    <w:rsid w:val="005543F4"/>
    <w:rsid w:val="00557F44"/>
    <w:rsid w:val="00557F5E"/>
    <w:rsid w:val="00574C67"/>
    <w:rsid w:val="005764CD"/>
    <w:rsid w:val="0058003C"/>
    <w:rsid w:val="005A0EC4"/>
    <w:rsid w:val="005C3E1E"/>
    <w:rsid w:val="005C4D8E"/>
    <w:rsid w:val="005F157A"/>
    <w:rsid w:val="0060171D"/>
    <w:rsid w:val="00601863"/>
    <w:rsid w:val="006155BD"/>
    <w:rsid w:val="00617A49"/>
    <w:rsid w:val="00617E61"/>
    <w:rsid w:val="00630B9B"/>
    <w:rsid w:val="00633842"/>
    <w:rsid w:val="006347E0"/>
    <w:rsid w:val="00637471"/>
    <w:rsid w:val="00641F3F"/>
    <w:rsid w:val="00643995"/>
    <w:rsid w:val="00647B60"/>
    <w:rsid w:val="006525E1"/>
    <w:rsid w:val="00653357"/>
    <w:rsid w:val="006645D6"/>
    <w:rsid w:val="0066461C"/>
    <w:rsid w:val="0067020C"/>
    <w:rsid w:val="00670CE4"/>
    <w:rsid w:val="00671B63"/>
    <w:rsid w:val="00675792"/>
    <w:rsid w:val="006C12DB"/>
    <w:rsid w:val="006C2308"/>
    <w:rsid w:val="006C544D"/>
    <w:rsid w:val="006D1F5A"/>
    <w:rsid w:val="006D2745"/>
    <w:rsid w:val="006E1CD0"/>
    <w:rsid w:val="006F2B9C"/>
    <w:rsid w:val="006F5E44"/>
    <w:rsid w:val="00705D27"/>
    <w:rsid w:val="007072F4"/>
    <w:rsid w:val="00735CED"/>
    <w:rsid w:val="0076072C"/>
    <w:rsid w:val="00780B3B"/>
    <w:rsid w:val="0079281B"/>
    <w:rsid w:val="007A1E37"/>
    <w:rsid w:val="007A7856"/>
    <w:rsid w:val="007E6A15"/>
    <w:rsid w:val="007F683C"/>
    <w:rsid w:val="00807BA7"/>
    <w:rsid w:val="00817E93"/>
    <w:rsid w:val="00832A27"/>
    <w:rsid w:val="00833B2E"/>
    <w:rsid w:val="0084686B"/>
    <w:rsid w:val="00857809"/>
    <w:rsid w:val="00863B30"/>
    <w:rsid w:val="00864E8A"/>
    <w:rsid w:val="008744CC"/>
    <w:rsid w:val="00874FFA"/>
    <w:rsid w:val="00876124"/>
    <w:rsid w:val="00890790"/>
    <w:rsid w:val="00897C3C"/>
    <w:rsid w:val="008D3434"/>
    <w:rsid w:val="008D3B94"/>
    <w:rsid w:val="008E3BAE"/>
    <w:rsid w:val="008E5EA4"/>
    <w:rsid w:val="008F5575"/>
    <w:rsid w:val="0093639C"/>
    <w:rsid w:val="00963F23"/>
    <w:rsid w:val="009754E9"/>
    <w:rsid w:val="009843F5"/>
    <w:rsid w:val="00985AD7"/>
    <w:rsid w:val="00987F37"/>
    <w:rsid w:val="009967EF"/>
    <w:rsid w:val="009A29CD"/>
    <w:rsid w:val="009A2A9B"/>
    <w:rsid w:val="009A6DCA"/>
    <w:rsid w:val="009A7799"/>
    <w:rsid w:val="009B3B38"/>
    <w:rsid w:val="009C5A29"/>
    <w:rsid w:val="009D3D2C"/>
    <w:rsid w:val="009D40A1"/>
    <w:rsid w:val="009E4A2E"/>
    <w:rsid w:val="009E4A88"/>
    <w:rsid w:val="00A12774"/>
    <w:rsid w:val="00A13127"/>
    <w:rsid w:val="00A21782"/>
    <w:rsid w:val="00A251B3"/>
    <w:rsid w:val="00A32C54"/>
    <w:rsid w:val="00A4238A"/>
    <w:rsid w:val="00A463DF"/>
    <w:rsid w:val="00A47A9E"/>
    <w:rsid w:val="00A66E82"/>
    <w:rsid w:val="00A73320"/>
    <w:rsid w:val="00A75BF2"/>
    <w:rsid w:val="00AC4BA2"/>
    <w:rsid w:val="00AC5BB8"/>
    <w:rsid w:val="00AE0961"/>
    <w:rsid w:val="00AE32E6"/>
    <w:rsid w:val="00AF4647"/>
    <w:rsid w:val="00B02416"/>
    <w:rsid w:val="00B141CB"/>
    <w:rsid w:val="00B15E31"/>
    <w:rsid w:val="00B34F87"/>
    <w:rsid w:val="00B37D71"/>
    <w:rsid w:val="00B51B9B"/>
    <w:rsid w:val="00B74A9A"/>
    <w:rsid w:val="00B76096"/>
    <w:rsid w:val="00B86185"/>
    <w:rsid w:val="00B92B27"/>
    <w:rsid w:val="00B93CEE"/>
    <w:rsid w:val="00B93D09"/>
    <w:rsid w:val="00B96C6F"/>
    <w:rsid w:val="00BC39BA"/>
    <w:rsid w:val="00BD4688"/>
    <w:rsid w:val="00BE5360"/>
    <w:rsid w:val="00BE598D"/>
    <w:rsid w:val="00BE682D"/>
    <w:rsid w:val="00BF1D5B"/>
    <w:rsid w:val="00C068D8"/>
    <w:rsid w:val="00C11FF3"/>
    <w:rsid w:val="00C12E94"/>
    <w:rsid w:val="00C252F5"/>
    <w:rsid w:val="00C264AC"/>
    <w:rsid w:val="00C37C40"/>
    <w:rsid w:val="00C43751"/>
    <w:rsid w:val="00C479A9"/>
    <w:rsid w:val="00C50180"/>
    <w:rsid w:val="00C62791"/>
    <w:rsid w:val="00C677A3"/>
    <w:rsid w:val="00C82345"/>
    <w:rsid w:val="00C87BF7"/>
    <w:rsid w:val="00CB6B23"/>
    <w:rsid w:val="00CE63EA"/>
    <w:rsid w:val="00D0643B"/>
    <w:rsid w:val="00D07AAA"/>
    <w:rsid w:val="00D40FED"/>
    <w:rsid w:val="00D434BE"/>
    <w:rsid w:val="00D44F1C"/>
    <w:rsid w:val="00D800B4"/>
    <w:rsid w:val="00D83612"/>
    <w:rsid w:val="00DA0534"/>
    <w:rsid w:val="00DB293A"/>
    <w:rsid w:val="00DD4130"/>
    <w:rsid w:val="00DE22EC"/>
    <w:rsid w:val="00DE36CE"/>
    <w:rsid w:val="00E041D8"/>
    <w:rsid w:val="00E07907"/>
    <w:rsid w:val="00E16F1B"/>
    <w:rsid w:val="00E20003"/>
    <w:rsid w:val="00E20227"/>
    <w:rsid w:val="00E263A7"/>
    <w:rsid w:val="00E34370"/>
    <w:rsid w:val="00E34AB0"/>
    <w:rsid w:val="00E35793"/>
    <w:rsid w:val="00E55476"/>
    <w:rsid w:val="00E62B70"/>
    <w:rsid w:val="00E755B7"/>
    <w:rsid w:val="00E85CA1"/>
    <w:rsid w:val="00E87AE0"/>
    <w:rsid w:val="00E9044A"/>
    <w:rsid w:val="00EE13BC"/>
    <w:rsid w:val="00EE561E"/>
    <w:rsid w:val="00EF2D69"/>
    <w:rsid w:val="00EF57B6"/>
    <w:rsid w:val="00F00091"/>
    <w:rsid w:val="00F0270A"/>
    <w:rsid w:val="00F151F7"/>
    <w:rsid w:val="00F3657A"/>
    <w:rsid w:val="00F37052"/>
    <w:rsid w:val="00F506A3"/>
    <w:rsid w:val="00F74D0C"/>
    <w:rsid w:val="00F8289A"/>
    <w:rsid w:val="00FB1DE9"/>
    <w:rsid w:val="00FC122C"/>
    <w:rsid w:val="00FD1787"/>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FAB340C"/>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77EB-F164-4B93-AF46-B16D60C0F6F9}">
  <ds:schemaRefs>
    <ds:schemaRef ds:uri="http://schemas.microsoft.com/sharepoint/v3/contenttype/forms"/>
  </ds:schemaRefs>
</ds:datastoreItem>
</file>

<file path=customXml/itemProps2.xml><?xml version="1.0" encoding="utf-8"?>
<ds:datastoreItem xmlns:ds="http://schemas.openxmlformats.org/officeDocument/2006/customXml" ds:itemID="{7A792B44-4654-4DF8-9ABC-FD800EA6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47E724-309B-4B6F-AD1F-3AADDEFFEA35}">
  <ds:schemaRef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6FC0451-4F96-46BF-8BE0-7986B190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1753</Characters>
  <Application>Microsoft Office Word</Application>
  <DocSecurity>0</DocSecurity>
  <Lines>73</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2004</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3</cp:revision>
  <cp:lastPrinted>2008-02-12T06:25:00Z</cp:lastPrinted>
  <dcterms:created xsi:type="dcterms:W3CDTF">2017-11-02T11:00:00Z</dcterms:created>
  <dcterms:modified xsi:type="dcterms:W3CDTF">2017-11-13T12:41:00Z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